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 и Повар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Повар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грамотей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поварни побежал своей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В кабак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(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набожных был правил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этот день по куме тризну правил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),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дома стеречи съестное от мышей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Кота оставил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начинается басня «Кот и Повар»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не про Кота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главным персонажем является Повар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мы должны особенно внимательно отнестись к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как рассказывает о нём искусный рассказчик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Иван Андреевич Крылов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Повар назван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грамотеем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 выделено запятыми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требует выделить его интонацией при чтении и вызывает у нас повышенный интерес к нему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продумаем не совсем понятную пока фразу в скобках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набожных был правил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этот день по куме тризну правил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нáбожный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«бог»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Набожный человек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какой человек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Верующий и соблюдающий религиоз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традиции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обряды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правила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Он набожных был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правил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каким был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Соблюдал установленные церко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 традиции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обряды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правила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придерживаться в жизни «набожных правил»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эти правила 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быть сведущим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грамотным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церковных правилах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Знакомо ли вам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поминки по умершему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Тризну править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справлять поминки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ку́ме тризну правил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ком тризну правил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куме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умер у Повара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детей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набожных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христиан два отца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родной и крёстный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собой эти отцы являются… кем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Кумовьями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такое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кабак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питейное заведение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продавали и распивали спирт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напитки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набожный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грамотный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Повар побежал в кабак помянуть своего кума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кабаках ли христиане поминают умерших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необходимо уточнить и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Тризну править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вовсе не христианский обычай поминания умерших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существует в нашем языке с того древнего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наши предки ещё не были христианами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были язы́чниками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своеобразный обычай поминания умерших у древних славян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заканчивался пиршеством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Крылов назвал поминки Повара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тризной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поминки в каба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ке уж очень далеки от христианской традиции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«набожных правил»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таким «грамотеем» был Повар в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дома стеречи съестное от мышей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Кота оставил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съестнóе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глагола «съесть»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Съестное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припасы для приготовления пищи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Повар оставил на кухне кота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стеречи́ съестное от мышей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Зачем оставил кота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Стеречи съестное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Значение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стеречи́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Стеречи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древняя форма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сте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же оставил Повар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стеречи съестное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уже в самой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завя́зке басни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её главный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герой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предстаёт перед нами как легкомысленный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простоватый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его особенность Крылов ярко подчёркивает словом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грамотей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    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 и Повар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Какой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Повар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грамотей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С поварни побежал своей</w:t>
        <w:br w:type="textWrapping"/>
        <w:t xml:space="preserve">        В кабак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набожных был правил</w:t>
        <w:br w:type="textWrapping"/>
        <w:t>    И в этот день по куме тризну правил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дома стеречи съестное от мышей</w:t>
        <w:br w:type="textWrapping"/>
        <w:t>             Кота оставил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что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возвратясь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полу</w:t>
        <w:br w:type="textWrapping"/>
        <w:t>Объедки пирога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Васька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 в углу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Припав за уксусным бочонком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Мурлыча и ворча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трудится над курчонком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«Ах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обжора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злодей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t>       Тут Ваську Повар укоряет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«Не стыдно ль стен тебе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только что людей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Васька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 курчонка убирает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Как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 честным Котом до этих 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Бывало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пример тебя смиренства кажут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А ты… ахти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позор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Теперя все соседи скажут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«Кот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Васька плут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Васька 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И Ваську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только что в поварню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Пускать не надо и на двор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Как волка жадного в овчарню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Он порча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чума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язва здешних мест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t>  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Васька слушает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Тут ритор 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 волю слов теченью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Не находил конца нравоученью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Но что ж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Пока его он пел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Кот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Васька всё жаркое съел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А я бы повару иному</w:t>
        <w:br w:type="textWrapping"/>
        <w:t>    Велел на стенке зарубить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Чтоб там речей не тратить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Где нужно власть употребить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1812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Понравилась басня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Сюжет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совсем незатейливый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какой интересный рассказ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не торопясь перечитаем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рассказ о простодушном Поваре станет для нас ещё увлекательнее и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проглянут такие вкрапле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 в её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остались незамеченными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Повар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стеречи съестное от мышей Кота оставил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что 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возвратясь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видит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 xml:space="preserve">?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полу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Объедки пирога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Васька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Кот в углу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Припав за уксусным бочонком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Мурлыча и ворча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трудится над курчонком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существительному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курчóнок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сможете подобрать родственные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Курица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курочка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Курчонок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цыплёнок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делает Кот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Труди́тся над курчонком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нелегко 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трудно тому самому Ваське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которого «грамотей» Повар оставил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стеречи съестное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 на ударение в глаголе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«надо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труди́ться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«он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тру́дится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в некоторых народных говорах ударение не переносится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«надо труди́ться»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«он труди́тся»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тру́дится Васька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Мурлыча и ворча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Слышали ли вы мурлыканье кошки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негромкое спокойное урчание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… Не слышится ли вам в словах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мурлыча и ворча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это кошачье мурлыканье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звуками передаётся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Звуками 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i w:val="1"/>
          <w:iCs w:val="1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этот стих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всю стихотворную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Муррлыча и воррча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тррудится над куррчонком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каждом слове звучит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причём в трёх случаях звук находится на конце слогов и потому слышится особенно отчётливо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лыча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чонком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протяжении всего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всей стихотворной строчки звучит мурлыканье Васьки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кошачье мурлыканье мы слышим не только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 обилия звука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потому ещё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мудрый дедушка Крылов в самом начале стиха сообщил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Васька «убирает» курчонка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мурлыча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64121" cy="132837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9841936e8a63a47c20a76e3618ec23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21" cy="1328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обжора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злодей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Тут Ваську Повар укоряет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«Не стыдно ль стен тебе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только что людей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(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Васька всё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таки курчонка убирает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скажете ли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может быть «стыдно стен»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способен чувствовать угрызения совести даже перед самим собой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Следующие две строчки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быв честны́м Котом до этих пор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не проявить должного внимания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многое останется непонятным для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Начнём с выражения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честны́м котом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так и хочется прочитать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чéстным котом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 русском языке есть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чéстный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есть слово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честнóй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честный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вы хорошо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него образуется… какое суще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ствительное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Честность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А вот слово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честной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 наше время почти не употребляется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«честной народ» вы слышали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Прилагательное «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честнóй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происходит от существительного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 означает «уважаемый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достойный почёта»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 Васька до сих пор был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честны́м котом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достойным подражания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сказуемое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какого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настоящего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прошедшего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будущего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Прошедшего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устаревшая простонародная форма сказуемого прошедшего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глагол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казáть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простонародное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Подберите к нему родственные сло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показ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напоказ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«делать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можно было увидеть»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Бывало кажут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Тебя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Кажут за что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пример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«кажут как пример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качестве примера дру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гим»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пример чего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Смиренства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Существительное «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смиренство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от какого прилагательного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Смирный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Смирный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тихий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ты… ахти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какой позор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Ахти́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восклицание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выражающее сильное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из простонарод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Повар сам из простого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его речь полна простонародных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выражений и поговорок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ахти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обжора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плут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стыдно ль стен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теперя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Теперя все соседи скажут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«Кот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Васька плут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Васька вор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Ваську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только что в поварню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Пускать не надо и на двор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Волка жадного в овчарню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порча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чума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язва здешних мест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Порча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чума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язва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болезни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опасные для окружающих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заразные заболевания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нельзя пускать волка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овчарню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овчáрня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образовано от сущест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вительного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овца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Овчарня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помещение для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овец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61992" cy="102592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f9a9656f85c490a853c123d4e0e30c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92" cy="10259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Васька слушает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ест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стих из басни стал пословицей у русского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Тут ритор мой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дав волю слов теченью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находил конца нравоученью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оратор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ритор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одно и то же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произносящий речь»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Ритор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оратор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 волю 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Теченью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настоящий оратор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какому выводу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какому концу ведёт свою 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вот «грамотей» Повар не находил конца нравоученью своему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что ж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 xml:space="preserve">?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Пока его он пел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Васька всё жаркое съел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Его он пел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«пел» Повар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существительное заменяется местоимением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Повар «пел» нравоучение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Так внял ли Васька нравоучительной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взывание к его совести было напрасно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Прочтём заключительные строчки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её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мораль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я бы повару иному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Велел на стенке зарубить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там речей не тратить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пустому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Где нужно власть употребить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стенке зарубить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для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там речей не тратить по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пустому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Где нужно власть употребить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На стенке зарубить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«сделать зарубки на стенке»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же смысл вкла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дывается в эти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Выражение «заруби себе на носу»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приходилось слышать и всем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орошо запомни раз и навсегд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Откуда же оно пошло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далёком прошлом неграмотные люди на специальных дощечках делали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заруб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память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Дощечки эти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носили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собой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отсюда и название этих дощечек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зарубить на носу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«зарубить на памятной дощечке»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Так какой смысл в словах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стенке зарубить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 же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в выражении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зару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бить на носу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Цель урока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лингвосемантическое разъяснение текста добиться от уча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щихся яркого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впечатляющего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глубоко эмоционального восприятия произведе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прочувствовать юмор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пронизывающий всё повествование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осознать народ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ный разговорный характер языка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набожный</w:t>
        <w:br w:type="textWrapping"/>
        <w:t>тризну править</w:t>
        <w:br w:type="textWrapping"/>
        <w:t>стеречи съестное</w:t>
        <w:br w:type="textWrapping"/>
        <w:t>овчарня</w:t>
        <w:br w:type="textWrapping"/>
        <w:t>курчонок</w:t>
        <w:br w:type="textWrapping"/>
        <w:t>ритор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