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будем читать басню “Волк и Ягнёнок”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ней есть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мораль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мораль проясняет рассказанную историю и находится в конце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 данном случае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Крылов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поместил мораль в начале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Первая строка морали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следовательно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произведения в целом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звучит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 сильного всегда бессильный виноват…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Открытие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прямо скажем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потрясающее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такой истины каждый из нас доходит самостоятельно на собственном жизненном опыте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 морали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Тому в Истории мы тьму примеров слышим…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“история” здесь с большой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заглавной 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обратиться ко всемирной истории человечества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выводы из собственных наблюдений подтвердятся множеством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“тьмой” примеров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Но мы Истории не пишем…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— 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полагать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так автор называет себя и своих читателей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настоящий момент это касается непосредственно нас с 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 вот о том как в Баснях говорят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“о том”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вспоминаем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!)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 историях пишут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рассказывают в баснях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и Ягнёнок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19238" cy="12483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qd3ba5pr80es01rdp4oqai006z223gk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238" cy="1248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сильного всегда бессильный виноват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Тому в Истории мы тьму примеров слышим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Но мы Истории не пишем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А вот о том как в Баснях 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Ягнёнок в жаркий день зашёл к ручью напиться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И надобно ж беде случиться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около тех мест голодный рыскал Волк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Ягнёнка видит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дóбычу стремится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делу дать хотя законный вид и толк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Кричит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“Как смеешь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наглец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нечистым рылом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   Здесь чистое мутить питьё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        Моё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    С песком и с илом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За дерзость такому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Я голову с тебя сорву”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“Когда светлейший Волк позволит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Осмелюсь я донесть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ниже по ручью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Светлости его шагов я нá сто пью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И гневаться напрасно он изволит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Питья мутить ему никак я не могу”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“Поэтому я лгу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Негодный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слыхана ль такая дерзость в свете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помнится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ты ещё в запрошлом лете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Мне здесь же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нагрубил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    Я этого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забыл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” 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“Помилуй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мне ещё и отроду нет году”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Ягнёнок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“Так это был твой брат”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“Нет братьев у меня”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“Так это кум иль сват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вашего же 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ваши псы и ваши пастухи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Вы все мне зла хотите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если можете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мне всегда вредите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я с тобой за их разведаюсь грехи”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“Ах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чем виноват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” — “Молчи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устал я слушать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Досуг мне разбирать вины твои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щенок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виноват уж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хочется мне кушать”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Сказал и в тёмный лес Ягнёнка поволок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1808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Ягнёнок обращается к Волку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опровергая его обвинения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“Когда 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светлейший</w:t>
      </w: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 Волк позволит</w:t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Осмелюсь я донесть</w:t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: </w:t>
      </w: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что ниже по ручью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От </w:t>
      </w: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Светлости его</w:t>
      </w:r>
      <w:r>
        <w:rPr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 xml:space="preserve"> шагов я на сто пью…”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Волк в ответ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"</w:t>
      </w: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Негодный</w:t>
      </w: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! </w:t>
      </w: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 xml:space="preserve">слыхана ль такая дерзость 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в свете</w:t>
      </w:r>
      <w:r>
        <w:rPr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!.."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свете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Точнее было бы сказать “в высшем свете”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обществе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составляющих высший слой правящего класса в стране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Указом императора Петра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было принято к “высоким особам” обращаться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называя соответствующий им титул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обращении к младшим детям правнуков императора и их мужским потомкам надо было говорить “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Ваша Светлость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обращаясь к некоторым князьям говорить “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светлейший князь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принимаешь во внимание такие факты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становится понятным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каких персон баснописец изобразил в образе хищника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 рассказал о встрече сильного с бессильным Иван Андреевич Крылов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 вот о том как в Баснях говорят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другие баснописцы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Давайте заглянем в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6-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й век до нашей эры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Древняя Греция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458428" cy="138286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l8c3yia8vigwbftxi5dhzwlubad3sd0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428" cy="13828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Древние Афины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столица Древней Греции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Эзоп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и ягнёнок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увидел ягнёнка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пил воду из речки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захотелось ему под благовидным предлогом ягнёнка сожрать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Встал он выше по течению и начал попрекать ягнёнка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тот мутит ему воду и не даёт пить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Ответил ягнёнок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воды он едва губами касается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и не может мутить ему воду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стоит ниже по течению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удалось обвинение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сказал волк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“Но в прошлом году ты бранными словами поносил моего отца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” Ответил ягнёнок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его тогда ещё и на свете не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Сказал на это волк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“Хоть ты и ловок оправдываться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таки я тебя съем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  <w:br w:type="textWrapping"/>
        <w:t>Басня показывает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заранее решился на злое дело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того и самые честные оправдания не остановят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Перевёл с древнегреческого 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Гаспаров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Эзóп некоторое время был рабом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затем был отпущен на свободу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написал несколько книжек очень коротких забавных надуманных сатирических рассказов с нравоучительной концовкой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теперь мы называем баснями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древности бытовало мнение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Эзоп безобразен и уродлив внешне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очень язвителен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но при этом очень умён и добр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его способности фантазировать безмерны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Поскольку бывший раб не мог прямо говорить о нелицеприятном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героями его рассказов были живые и неживые существа с человеческой речью и пороками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 Эзопа сыграли важную роль в развитии нового жанра в европейской литературе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басенного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Древняя Италия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68826" cy="75358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r7fdp48ps6hrgqtdv31m33djp6npnrn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26" cy="753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Древний Рим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Итальянский писатель и баснописец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Федр в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 веке новой эры переложил несколько басен Эзопа стихами на латинском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одну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Федр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и ягнёнок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ручейка ягнёнок с волком встретились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Гонимые жаждой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теченью выше — волк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Ягнёнок ниже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Мучим низкой алчностью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Разбойник ищет повода к столкновению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br w:type="textWrapping"/>
        <w:t>“Зачем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он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водою мутною</w:t>
        <w:br w:type="textWrapping"/>
        <w:t>Питьё мне портишь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” Кудрошерстый в трепете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“Могу ли я такую вызвать жалобу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Ведь от тебя ко мне течёт вода в реке”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Волк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бессильный перед истиной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“Но ты меня ругал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тому шесть месяцев”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“Меня ещё и на свете не было”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—</w:t>
        <w:br w:type="textWrapping"/>
        <w:t>“Так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твой отец ругал меня”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И так порешив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казнит его неправедно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 людях говорится 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</w:t>
        <w:br w:type="textWrapping"/>
        <w:t>Гнетут невинность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выдумавши поводы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Перевёл с латинского 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Гаспаров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Снова возвращаемся на родину Эзопа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Древняя Греция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93193" cy="1329552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zzyvyhsbyjhtbynyzjmpozrw0b828io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193" cy="1329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Древние Афины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Эзоп излагал свои басни прозой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во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2-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 веке нашей эры древнегреческий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баснописец Валерий Бáбрий пересказал некоторые из них стихами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Бабрий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и ягнёнок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Ягнёнка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отстал от своего стада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Увидел волк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брать его не стал силой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начал благовидный измышлять повод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“Не ты ли год назад меня бранил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дерзкий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” 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“Никак не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нынешним рождён летом”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“Не ты ли зелень на моих полях щиплешь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” 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“Ах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слишком мал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есть зелень”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“Не пил ли ты из моего ручья воду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” 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“Нет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лишь материнское сосу вымя”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Тут волк без дальних слов его схватил в зубы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“Не голодать же мне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 того только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тебя на всё готов ответ ловкий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от природы злонравен и несправедлив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убеждает даже разумное оправдание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Перевёл с древнегреческого 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Гаспаров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Такова неполная история басни Эзопа о трагической для ягнёнка встрече с волком у ручья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Гаспáров Михаил Леóнович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(1935 - 2005)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российский филолог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литературовед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исследователь литературного наследия Древней Греции и Древней Италии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переводчик с древних и новых языков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