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400"/>
        <w:ind w:left="0" w:right="0" w:firstLine="0"/>
        <w:jc w:val="center"/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</w:t>
      </w:r>
      <w:r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ТВАРДОВСКИЙ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Рассказ танкиста</w:t>
      </w:r>
      <w:r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 xml:space="preserve">День 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 xml:space="preserve">9 </w:t>
      </w:r>
      <w:r>
        <w:rPr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 xml:space="preserve">Мая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нашей стране является праздничным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этот день мы отдыхаем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устраиваем застолья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радуемся и веселимся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и в любой другой праздник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этот праздник особенный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«Это праздник со слезами на глазах»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так поётся о нём в песне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Называется он </w:t>
      </w:r>
      <w:r>
        <w:rPr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>День Победы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Мы должны знать предысторию этого праздника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Хорошо знать и крепко помнить о тех ужасных четырёх годах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которые предшествовали дню 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 xml:space="preserve">9 </w:t>
      </w:r>
      <w:r>
        <w:rPr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 xml:space="preserve">Мая 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 xml:space="preserve">1945 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>года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Летом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1941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года фашистская Германия напала на нашу страну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Мы называем Германию того времени 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фашистской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потому что у власти в Германии стояла фашистская партия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возглавляемая Гитлером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Началась война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Самая жестокая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самая кровопролитная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самая разрушительная за всю историю человечества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Ваши дедушки и бабушки могут рассказать вам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сколько бед и страданий принесла эта война в их семьи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попросите их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пусть расскажут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вы это должны знать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Какую цель ставило немецкое руководство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Раздробить наше государство на несколько частей и поработить население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Немцы называли эту войну «походом на восток»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Уже в самóм названии проглядывает хищническая цель развязанной ими войны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 нашей же стороны это была справедливая война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С первых дней мы назвали её </w:t>
      </w:r>
      <w:r>
        <w:rPr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>Великой Отечественной войной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Мы называем её </w:t>
      </w:r>
      <w:r>
        <w:rPr>
          <w:i w:val="1"/>
          <w:iCs w:val="1"/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>Отечественной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потому что в этой войне наш народ отстаивал свободу и независимость своего Отечества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Великой мы её называем не потому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она была грандиозной по своим разрушениям и гибели людей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Мы называем её </w:t>
      </w:r>
      <w:r>
        <w:rPr>
          <w:i w:val="1"/>
          <w:iCs w:val="1"/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>Великой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потому что потребовалось великое напряжение всего нашего народа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всей страны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чтобы выстоять и добиться победы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Слова «Великая» и «Отечественная» в названии «Великая Отечественная война» мы пишем с заглавных букв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868148" cy="13292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636b02c790de47d0e3d86af406eca44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148" cy="1329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Наша Родина понесла огромные жертвы в войне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не только жертвами была добыта победа над врагом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прежде всего сплочённостью и героизмом всего народа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Боевым героизмом на фронте и трудовым в тылу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Если посмотреть агитационные плакаты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почитать книги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послушать песни тех грозных военных лет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почувствуешь целеустремлённость всей страны к одной цели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выжить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выстоять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разгромить захватчиков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Одно из стихотворений того времени мы сегодня прочитаем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Это рассказ тан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киста об ожесточённом сражении за улицу в уже разрушенном и горящем городишке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Произведение так и называется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«Рассказ танкиста»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Оно из чрезвычайно тяжёлого для нашей страны и армии 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 xml:space="preserve">1942 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>года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Заканчивая рассказ о сражении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танкист говорит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after="400"/>
        <w:ind w:left="0" w:right="0" w:firstLine="0"/>
        <w:jc w:val="both"/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Был трудный бой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Всё нынче как спросонку…</w:t>
      </w:r>
    </w:p>
    <w:p>
      <w:pPr>
        <w:pStyle w:val="Default"/>
        <w:bidi w:val="0"/>
        <w:spacing w:after="400"/>
        <w:ind w:left="0" w:right="0" w:firstLine="0"/>
        <w:jc w:val="both"/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739631" cy="10414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52996d6595eb37e232f6c8035ff63308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631" cy="1041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вспоминается танкисту тот бой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Как спросóнку</w:t>
      </w:r>
      <w:r>
        <w:rPr>
          <w:i w:val="1"/>
          <w:iCs w:val="1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Хорошо ли помнит танкист его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Плохо помнит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ему кажется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будто бы всё это происходило в полусне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всё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нам снится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мы вспоминаем смутно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расплывчато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нечётко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Почему же танкист плохо помнит бой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Почему не осталось у него чёткого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ясного воспоминания о том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происходило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Обратите внимание на слова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after="400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Был трудный бой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Этот бой требовал такого чрезмерного внутреннего напряжения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в памяти не откладывалось происходящее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Прочтите последнюю строфу стихотворения целиком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Был трудный бой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Всё нынче как спросонку…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И только не могу себе простить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Из тысяч лиц узнал бы я мальчонку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Но как зовут</w:t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 xml:space="preserve">, - </w:t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забыл его спросить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Оказывается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 всё из того боя вспоминается «как спросонку»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лицо мальчика запомнилось танкисту столь отчётливо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из тысяч лиц узнал бы он этого </w:t>
      </w:r>
      <w:r>
        <w:rPr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мальчóнку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Примечание</w:t>
      </w:r>
      <w:r>
        <w:rPr>
          <w:b w:val="1"/>
          <w:bCs w:val="1"/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Мальчонка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уменьшительно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ласковая форма слова </w:t>
      </w:r>
      <w:r>
        <w:rPr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мальчик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Сравните окончания существительных «дедушка» и «мальчонка»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en-US"/>
          <w14:textFill>
            <w14:solidFill>
              <w14:srgbClr w14:val="555555"/>
            </w14:solidFill>
          </w14:textFill>
        </w:rPr>
        <w:t xml:space="preserve">Дедушка —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лицо кого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4"/>
          <w:szCs w:val="24"/>
          <w:rtl w:val="0"/>
          <w:lang w:val="en-US"/>
          <w14:textFill>
            <w14:solidFill>
              <w14:srgbClr w14:val="555555"/>
            </w14:solidFill>
          </w14:textFill>
        </w:rPr>
        <w:t xml:space="preserve">дедушки —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узнал кого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дедушку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4"/>
          <w:szCs w:val="24"/>
          <w:rtl w:val="0"/>
          <w:lang w:val="en-US"/>
          <w14:textFill>
            <w14:solidFill>
              <w14:srgbClr w14:val="555555"/>
            </w14:solidFill>
          </w14:textFill>
        </w:rPr>
        <w:br w:type="textWrapping"/>
        <w:t xml:space="preserve">Мальчонка —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лицо кого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4"/>
          <w:szCs w:val="24"/>
          <w:rtl w:val="0"/>
          <w:lang w:val="en-US"/>
          <w14:textFill>
            <w14:solidFill>
              <w14:srgbClr w14:val="555555"/>
            </w14:solidFill>
          </w14:textFill>
        </w:rPr>
        <w:t xml:space="preserve">мальчонки —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узнал кого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мальчонку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танкист говорит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плохо помнит бой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мальчонку узнал бы из тысяч лиц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 теперь он сильно переживает… о чём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не спросил у мальчика имя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 трудно догадаться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этот 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мальчонка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сделал что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то такое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или с ним прои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зошло нечто такое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отчего он так отчётливо запомнился танкисту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Мы прочитали 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последнюю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строфу стихотворения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такой же строфой оно и начинается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 скажете ли вы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почему танкист начинает свой рассказ теми же словами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которые уместны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лишь в конце рассказа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мы должны сделать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чтобы понять это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Очевидно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прежде всего надо выяснить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какое сообщение в этом четверостишии является главным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Строфа содержит в себе три сообщения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первое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бой был трудным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второе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рассказчик смутно помнит тот бой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третье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рассказчик очень переживает и не может простить себя за то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не спросил имени у мальчика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Какое из этих сообщений является главным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Третье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Так может быть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танкист и рассказ начинает потому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трудно ему сдержать внутри себя чувство вины за допущенную оплошность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Если это предположение верно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тогда выходит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первая строфа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</w:t>
      </w:r>
      <w:r>
        <w:rPr>
          <w:b w:val="1"/>
          <w:bCs w:val="1"/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вступление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котором рассказчик объясняет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почему он не может не рассказать о сражении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А последняя строфа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</w:t>
      </w:r>
      <w:r>
        <w:rPr>
          <w:b w:val="1"/>
          <w:bCs w:val="1"/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заключительная часть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 рассказа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 том чувстве вины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которое охватывает его при воспоминании о бое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Теперь нам необходимо выяснить значение некоторых слов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50038" cy="104519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61ae9b9b0b80f6e0e1c435b779acde1a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38" cy="1045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Прифронтóвый городишко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так в речи танкиста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правильно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sz w:val="24"/>
          <w:szCs w:val="24"/>
          <w:rtl w:val="0"/>
          <w:lang w:val="es-ES_tradnl"/>
          <w14:textFill>
            <w14:solidFill>
              <w14:srgbClr w14:val="0000FF"/>
            </w14:solidFill>
          </w14:textFill>
        </w:rPr>
        <w:t>прифронтовóй городишко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)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небольшой город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находящийся недалеко от фронта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то есть от места военных действий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Что такое </w:t>
      </w:r>
      <w:r>
        <w:rPr>
          <w:b w:val="1"/>
          <w:bCs w:val="1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башня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у танка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объяснять не требуется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картину танка видели все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Башня танка 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это вышка на танке с орудийным стволом и люком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Группу людей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обслуживающих танк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называют </w:t>
      </w:r>
      <w:r>
        <w:rPr>
          <w:b w:val="1"/>
          <w:bCs w:val="1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экипáжем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Экипаж танка состоит из командира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водителя и одного или двух стрелков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Группу людей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обслуживающих пушку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называют </w:t>
      </w:r>
      <w:r>
        <w:rPr>
          <w:b w:val="1"/>
          <w:bCs w:val="1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расчётом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Прочтите стихотворение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            </w:t>
      </w:r>
      <w:r>
        <w:rPr>
          <w:b w:val="1"/>
          <w:b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Рассказ танкиста</w:t>
      </w:r>
      <w:r>
        <w:rPr>
          <w:b w:val="1"/>
          <w:b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Был трудный бой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Всё нынче как спросонку…</w:t>
        <w:br w:type="textWrapping"/>
        <w:t>И только не могу себе простить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Из тысяч лиц узнал бы я мальчонку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как зовут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забыл его спросить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Лет десяти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двенадцати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Бедовый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Из тех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главарями у детей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Из тех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в городишках прифронтóвых</w:t>
        <w:br w:type="textWrapping"/>
        <w:t>Встречают нас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как дорогих гостей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Машину обступают на стоянках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Таскать им воду вёдрами не труд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Приносят мыло с полотенцем к танку</w:t>
        <w:br w:type="textWrapping"/>
        <w:t>И сливы недозрелые суют…</w:t>
        <w:br w:type="textWrapping"/>
        <w:br w:type="textWrapping"/>
        <w:t>Шёл бой за улицу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Огонь врага был страшен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Мы прорывались к площади вперёд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он гвоздит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 выглянуть из башен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чёрт его поймёт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откуда бьёт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Тут угадай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 каким домишком</w:t>
        <w:br w:type="textWrapping"/>
        <w:t xml:space="preserve">Он примостился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столько всяких дыр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вдруг к машине подбежал парнишка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«Товарищ командир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Товарищ командир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Я знаю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где их пушка… Я разведал…</w:t>
        <w:br w:type="textWrapping"/>
        <w:t>Я подползал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они вон там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саду…»</w:t>
        <w:br w:type="textWrapping"/>
        <w:t>«Да где же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4"/>
          <w:szCs w:val="2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«А дайте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я поеду</w:t>
        <w:br w:type="textWrapping"/>
        <w:t>На танке с вами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прямо приведу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br w:type="textWrapping"/>
        <w:t>Что ж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бой не ждёт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«Влезай сюда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дружище…»</w:t>
        <w:br w:type="textWrapping"/>
        <w:t>И вот мы катим к месту вчетвером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t>Стоит парнишка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мимо пули свищут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только рубашонка пузырём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Подъехали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«Вот здесь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» И с разворота</w:t>
        <w:br w:type="textWrapping"/>
        <w:t>Заходим в тыл и полный газ даём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эту пушку заодно с расчётом</w:t>
        <w:br w:type="textWrapping"/>
        <w:t>Мы вмяли в рыхлый жирный чернозём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Я вытер пот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Душила гарь и копоть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 дома к дому шёл большой пожар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помню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я сказал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«Спасибо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хлопец…»</w:t>
        <w:br w:type="textWrapping"/>
        <w:t>И руку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товарищу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пожал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Был трудный бой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Всё нынче как спросонку…</w:t>
        <w:br w:type="textWrapping"/>
        <w:t>И только не могу себе простить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Из тысяч лиц узнал бы я мальчонку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как зовут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забыл его спросить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1942 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Мы прочитали стихотворение и теперь знаем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побудило танкиста рассказать о сражении и мальчонке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Давайте внимательней приглядимся к тексту рассказа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чтобы глубже понять и поступок мальчика и душевное состояние рассказчика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44523" cy="1007035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9ef05a07cbd4d067c99cacf75853e3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523" cy="1007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Вот идёт ожесточённый бой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говорили в те военные годы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«не на живот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а нá смерть»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древнее значение слова </w:t>
      </w:r>
      <w:r>
        <w:rPr>
          <w:i w:val="1"/>
          <w:iCs w:val="1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живот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было «жизнь»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нибудь из участников боя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и с той и с другой стороны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знает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чем для него закончится этот бой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Выйдет ли он живым и невредимым из него или навсегда останется на поле боя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на всю жизнь калекой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можно ли мальчика считать участником боя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Рисковал ли он своей жизнью наравне с остальными участниками сражения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находясь в танке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осознавал ли он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какой опасности подвергает себя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влезая в танк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Или его поступком руководил только мальчишеский азарт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Ведь многие подростки мечтали о подвигах на фронте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Мальчишки военного времени не только мечтали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делали всё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могли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чтобы внести хотя бы малую свою лепту в дело разгрома врага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Вот что о них рассказывает танкист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смотрим строфу третью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after="400"/>
        <w:ind w:left="0" w:right="0" w:firstLine="0"/>
        <w:jc w:val="both"/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Машину обступают на стоянках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Таскать им воду вёдрами не труд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Приносят мыло с полотенцем к танку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И сливы недозрелые суют…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каждый из этих мальчишек позавидовал бы своему сверстнику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кто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то подумал бы о нём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«Вот повезло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4"/>
          <w:szCs w:val="2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разве в везении здесь дело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Разве не от нас самих зависит это «везение»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Каждый находит то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ищет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 чему стремится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говорит парнишка командиру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говорит сбивчиво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потому что торопится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боится упустить время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after="400"/>
        <w:ind w:left="0" w:right="0" w:firstLine="0"/>
        <w:jc w:val="both"/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«Товарищ командир</w:t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Товарищ командир</w:t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Я знаю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где их пушка… Я разведал…</w:t>
      </w:r>
      <w:r>
        <w:rPr>
          <w:b w:val="0"/>
          <w:b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Я подползал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они вон там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в саду…»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Он 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подползал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к немецкой пушке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подползал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разведать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какое слово употребляет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разведал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из мальчишеского бахвальства возомнил себя разведчиком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от такого предположения мы должны отказаться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 из бахвальства же он хочет показать командиру немецкую пушку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чтобы её уничтожить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Он ведь 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подползал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к немцам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он действительно всё 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разведал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прежде чем предложить нашим танкистам свою помощь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Мы не знаем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понимал ли мальчонка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чем рискует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влезая в танк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опытный воин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командир боевого экипажа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разве не знал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подвергает подростка смертельной опасности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Раздумывает ли он о том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поступить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принять помощь от ребёнка или не рисковать его жизнью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только смелый мальчуган предложил «прямо» привести танкистов к пушке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решение принимается тотчас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Влезай сюда</w:t>
      </w:r>
      <w:r>
        <w:rPr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дружище</w:t>
      </w:r>
      <w:r>
        <w:rPr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sz w:val="24"/>
          <w:szCs w:val="2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Нет времени расспрашивать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где находится пушка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каждая минута промедления может стоить чьей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то жизни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бой не ждёт</w:t>
      </w:r>
      <w:r>
        <w:rPr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правильно ли поступил командир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Ведь он подвергал смертельной опасности подростка десяти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двенадцати лет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человека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только что вступающе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го в жизнь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легко ли было командиру принять такое решение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Смотрим строчку целиком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after="400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Что ж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бой не ждёт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«Влезай сюда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дружище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промелькнуло в сознании командира перед тем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принять решение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прочтите ещё раз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Что ж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бой не ждёт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Вот так кратко поэт сумел выразить бурю эмоций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захлестнувших в тот момент танкиста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Легко ли было ему решиться взять с собой в танк отважного мальчугана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Заметим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танкист называет мальчика </w:t>
      </w:r>
      <w:r>
        <w:rPr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дружищем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В военные годы дети взрослели быстро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 танкист обращается к ребёнку как равный к равному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Прощаясь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руку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как товарищу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пожал</w:t>
      </w:r>
      <w:r>
        <w:rPr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может быть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командир вёл себя не совсем искренне по отношению к мальчонке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расставаясь с героическим мальчиком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командир боевого экипажа и «спасибо» ему сказал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 руку пожал как равный равному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вот как его зовут спросить забыл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 не может себя простить за допущенную оплошность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мы можем ставить ему в вину его забывчивость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давайте выясним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хорошо ли он помнит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расставался с мальчиком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фразу о прощании с «</w:t>
      </w:r>
      <w:r>
        <w:rPr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хлопцем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» танкист начинает словом «</w:t>
      </w:r>
      <w:r>
        <w:rPr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помню</w:t>
      </w:r>
      <w:r>
        <w:rPr>
          <w:outline w:val="0"/>
          <w:color w:val="545454"/>
          <w:sz w:val="24"/>
          <w:szCs w:val="2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И помню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я сказал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«Спасибо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хлопец…»</w:t>
      </w:r>
      <w:r>
        <w:rPr>
          <w:b w:val="0"/>
          <w:bCs w:val="0"/>
          <w:i w:val="0"/>
          <w:iCs w:val="0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И руку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:lang w:val="ru-RU"/>
          <w14:textFill>
            <w14:solidFill>
              <w14:srgbClr w14:val="9D0039"/>
            </w14:solidFill>
          </w14:textFill>
        </w:rPr>
        <w:t>как товарищу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пожал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Танкист и момент расставания с мальчиком помнит смутно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«спросонку»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Так можем ли мы допустить мысль о том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в смертельно опасной обстановке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требующей чрезмерного напряжения всех сил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танкист был не совсем искренним с мальчонкой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жал ему руку и называл дружищем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можем ли мы упрекнуть его за то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он забыл спросить имя мальчика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Через всё стихотворение проходит тёплое благодарное чувство танкиста к геро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ическому парнишке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начинается и заканчивается стихотворение выражением чувства горького переживания оттого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что он не знает имени этого мальчонки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59816" cy="1095479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20bfdf387056d85b7d533ab2228c207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16" cy="10954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 какому роду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>эпосу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>лирике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>драме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относятся произведения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которых выражаются чувства автора или героя произведения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К лирике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 какому роду мы должны отнести стихотворение «Рассказ танкиста»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А к какому роду относятся произведения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рассказывающие о людях и событиях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которых они участвуют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 эпосу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«Рассказ танкиста» описывается эпизод боя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Следовательно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 какому роду мы должны отнести стихотворение «Рассказ танкиста»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стихотворение «Рассказ танкиста» совмещает в себе особенности и лирического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 эпического родов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Такие лиро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эпические стихотворения называ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ются 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баллáдами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назвать стихотворение «Рассказ танкиста» 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балладой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Давайте уточним понятие </w:t>
      </w:r>
      <w:r>
        <w:rPr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>баллáда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Баллада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это небольшое стихотворение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Большое ли стихотворение «Рассказ танкиста»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балладе изображается какой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нибудь жизненный эпизод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 чём рассказывается в стихотворении Твардовского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О битве за город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балладе изображаются также переживания автора или героя произведения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 переживаниях кого мы прочли в стихотворении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Танкиста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героя произведения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Переживания должны быть вызваны описываемым событием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Связаны ли переживания танкиста с боем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 котором рассказывается в стихотворении</w:t>
      </w:r>
      <w:r>
        <w:rPr>
          <w:outline w:val="0"/>
          <w:color w:val="545454"/>
          <w:sz w:val="24"/>
          <w:szCs w:val="2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Да</w:t>
      </w:r>
      <w:r>
        <w:rPr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они вызваны непосредственно ходом боя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Сформулируем определение баллады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Балладой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называется небольшое стихотворение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изображающее какой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нибудь отдельный жизненный эпизод и переживания автора или героя произведения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вызванные описываемым событием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Баллада «Рассказ танкиста» написана выдающимся русским поэтом середины прошлого века </w:t>
      </w:r>
      <w:r>
        <w:rPr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>Александром Трифоновичем Твардовским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220223" cy="1612547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255cda2511edeae7e520f5b3aab4e812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23" cy="16125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Твардовский работал военным корреспондентом и всю Великую Отечественную войну находился в действующей армии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 событиях на фронте он рассказывал с места боевых действий не только в своих корреспонденциях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но и в многочисленных стихотворениях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создаваемых по горячим следам фронтовых событий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«Рассказ танкиста»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одно из них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 написано Твардовским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как вы уже знаете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в очень тяжёлом для нашей армии и страны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1942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году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Самым выдающимся произведением Твардовского является поэма «Василий Тёркин»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которая создавалась на протяжении всей войны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отличие от героя баллады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оставшегося безвестным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имя героя этой поэмы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солдата Василия Тёркина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известно в нашей стране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каждому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Немного найдётся литературных героев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которым воздвигали бы памятники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героя же поэмы Твардовского можно увидеть в бронзе на родине поэта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городе Смоленске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Прочтите поэму «Василий Тёркин»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и вы приобщите себя к незабываемому героическому периоду в истории нашей страны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памяти которого ежегодно посвящаем </w:t>
      </w:r>
      <w:r>
        <w:rPr>
          <w:b w:val="1"/>
          <w:bCs w:val="1"/>
          <w:outline w:val="0"/>
          <w:color w:val="ff0000"/>
          <w:sz w:val="24"/>
          <w:szCs w:val="24"/>
          <w:rtl w:val="0"/>
          <w14:textFill>
            <w14:solidFill>
              <w14:srgbClr w14:val="FF0000"/>
            </w14:solidFill>
          </w14:textFill>
        </w:rPr>
        <w:t>9-</w:t>
      </w:r>
      <w:r>
        <w:rPr>
          <w:b w:val="1"/>
          <w:bCs w:val="1"/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  <w:t>ое Мая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4"/>
          <w:szCs w:val="24"/>
          <w:rtl w:val="0"/>
          <w:lang w:val="en-US"/>
          <w14:textFill>
            <w14:solidFill>
              <w14:srgbClr w14:val="555555"/>
            </w14:solidFill>
          </w14:textFill>
        </w:rPr>
        <w:t>________________</w:t>
      </w:r>
    </w:p>
    <w:p>
      <w:pPr>
        <w:pStyle w:val="Default"/>
        <w:bidi w:val="0"/>
        <w:spacing w:after="400"/>
        <w:ind w:left="0" w:right="0" w:firstLine="0"/>
        <w:jc w:val="both"/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Тщательно обдумывая изображённый в стихотворении эпизод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учащиеся проникаются осознанием массового героизма бескорыстных защитников родины в войне с гитлеровской Германией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 заключительной части урока даётся определение баллады и сообщается о поэтическом творчестве А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Т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Твардовского в годы войны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классной доске запись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after="400"/>
        <w:ind w:left="0" w:right="0" w:firstLine="0"/>
        <w:jc w:val="left"/>
        <w:rPr>
          <w:rtl w:val="0"/>
        </w:rPr>
      </w:pP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22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июня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1941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                     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9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Мая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1945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Был трудный бой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Всё нынче как спросонку…</w:t>
        <w:br w:type="textWrapping"/>
        <w:t>И только не могу себе простить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Из тысяч лиц узнал бы я мальчонку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как зовут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t>забыл его спросить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 xml:space="preserve">1942 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sz w:val="24"/>
          <w:szCs w:val="2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4"/>
          <w:szCs w:val="2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прифронтóвый городишко</w:t>
        <w:br w:type="textWrapping"/>
        <w:t>экипаж</w:t>
        <w:br w:type="textWrapping"/>
        <w:t>расчёт</w:t>
      </w:r>
    </w:p>
    <w:sectPr>
      <w:headerReference w:type="default" r:id="rId10"/>
      <w:footerReference w:type="default" r:id="rId11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